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70" w:rsidRPr="0012002F" w:rsidRDefault="002F1170" w:rsidP="002F1170">
      <w:pPr>
        <w:ind w:firstLine="567"/>
        <w:jc w:val="center"/>
        <w:rPr>
          <w:b/>
          <w:caps/>
          <w:szCs w:val="24"/>
        </w:rPr>
      </w:pPr>
      <w:r w:rsidRPr="0012002F">
        <w:rPr>
          <w:b/>
          <w:caps/>
          <w:szCs w:val="24"/>
        </w:rPr>
        <w:t>Список использованных материалов</w:t>
      </w:r>
    </w:p>
    <w:p w:rsidR="002F1170" w:rsidRDefault="002F1170" w:rsidP="002F1170">
      <w:pPr>
        <w:ind w:firstLine="567"/>
        <w:jc w:val="center"/>
        <w:rPr>
          <w:b/>
          <w:i/>
        </w:rPr>
      </w:pPr>
    </w:p>
    <w:p w:rsidR="002F1170" w:rsidRDefault="00412297" w:rsidP="002F1170">
      <w:pPr>
        <w:ind w:firstLine="567"/>
        <w:jc w:val="center"/>
        <w:rPr>
          <w:b/>
          <w:i/>
        </w:rPr>
      </w:pPr>
      <w:r>
        <w:rPr>
          <w:b/>
          <w:i/>
        </w:rPr>
        <w:t>а)</w:t>
      </w:r>
      <w:r w:rsidR="002F1170">
        <w:rPr>
          <w:b/>
          <w:i/>
        </w:rPr>
        <w:t xml:space="preserve"> опубликованные</w:t>
      </w:r>
    </w:p>
    <w:p w:rsidR="002F1170" w:rsidRPr="001A28E8" w:rsidRDefault="002F1170" w:rsidP="002F1170">
      <w:pPr>
        <w:ind w:firstLine="567"/>
      </w:pP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ГОСТ 12071-2000. Грунты. Отбор, упаковка, транспортирование и хранение образцов.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ГОСТ 5686-94. Грунты. Методы полевых испытаний сваями.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 xml:space="preserve">ГОСТ 12248-96. Грунты. Методы лабораторного определения характеристик прочности и </w:t>
      </w:r>
      <w:proofErr w:type="spellStart"/>
      <w:r w:rsidRPr="00B9382B">
        <w:t>деформируемости</w:t>
      </w:r>
      <w:proofErr w:type="spellEnd"/>
      <w:r w:rsidRPr="00B9382B">
        <w:t>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ГОСТ 20522-96. Грунты. Метод статистической обработки результатов определений характеристик.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 xml:space="preserve">ГОСТ 20276-99. Грунты. Методы полевого определения характеристик прочности и </w:t>
      </w:r>
      <w:proofErr w:type="spellStart"/>
      <w:r w:rsidRPr="00B9382B">
        <w:t>деформируемости</w:t>
      </w:r>
      <w:proofErr w:type="spellEnd"/>
      <w:r w:rsidRPr="00B9382B">
        <w:t>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ГОСТ 19912-2001. Грунты. Методы полевых испытаний статическим и динамическим зондированием.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СТБ 943-2007. Грунты. Классификация.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СНБ 1.02.01-96. Инженерные изыскания для строительства.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СНБ 5.01.01-99. Основания и фундаменты зданий и сооружений.</w:t>
      </w:r>
    </w:p>
    <w:p w:rsidR="002F1170" w:rsidRPr="00AF4B8C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>
        <w:t>ТКП 45-2.01-111-2008 (02250)</w:t>
      </w:r>
      <w:r w:rsidRPr="00AF4B8C">
        <w:t>. Защита строительных конструкций от коррозии.</w:t>
      </w:r>
      <w:r>
        <w:t xml:space="preserve"> Строительные нормы проектирования.</w:t>
      </w:r>
    </w:p>
    <w:p w:rsidR="002F1170" w:rsidRPr="00B9382B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СТ СЭВ 384-87 (ГОСТ 27751-88). Надежность строительных конструкций и основания. Основные положения по расчету.</w:t>
      </w:r>
    </w:p>
    <w:p w:rsidR="00374ED1" w:rsidRDefault="002F1170" w:rsidP="00374ED1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П9-2000 к СНБ 5.01.01-9</w:t>
      </w:r>
      <w:r w:rsidR="0071285F">
        <w:t>9.</w:t>
      </w:r>
      <w:r w:rsidRPr="00B9382B">
        <w:t xml:space="preserve"> Проектирование оснований и фундаментов в пучинистых при промерзании грунтах, Мн., 2001 г.</w:t>
      </w:r>
    </w:p>
    <w:p w:rsidR="00374ED1" w:rsidRPr="00374ED1" w:rsidRDefault="00374ED1" w:rsidP="00374ED1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374ED1">
        <w:rPr>
          <w:szCs w:val="24"/>
        </w:rPr>
        <w:t>И.А.Бусел. Прогнозирование строительных свойств грунтов. Минск, ”Наука и техника”.</w:t>
      </w:r>
    </w:p>
    <w:p w:rsidR="002F1170" w:rsidRPr="00A16723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 w:rsidRPr="00B9382B">
        <w:t>ТКП 45-5-01-15-2005 (02250). Прочностные и деформационные характеристики грунтов по данным статического зондирования и пенетрационного каротажа. Правила определения.</w:t>
      </w:r>
    </w:p>
    <w:p w:rsidR="002F1170" w:rsidRDefault="002F1170" w:rsidP="002F1170">
      <w:pPr>
        <w:numPr>
          <w:ilvl w:val="0"/>
          <w:numId w:val="1"/>
        </w:numPr>
        <w:tabs>
          <w:tab w:val="clear" w:pos="1632"/>
          <w:tab w:val="num" w:pos="1134"/>
        </w:tabs>
        <w:spacing w:line="312" w:lineRule="auto"/>
        <w:ind w:left="1134" w:hanging="567"/>
        <w:jc w:val="both"/>
      </w:pPr>
      <w:r>
        <w:t>СНБ 2.04.02-2000 Строительная климатология. – Мн., 2001.</w:t>
      </w:r>
    </w:p>
    <w:p w:rsidR="002F1170" w:rsidRPr="00B9382B" w:rsidRDefault="002F1170" w:rsidP="002F1170">
      <w:pPr>
        <w:spacing w:line="312" w:lineRule="auto"/>
        <w:ind w:left="1134"/>
        <w:jc w:val="both"/>
      </w:pPr>
    </w:p>
    <w:p w:rsidR="00636E62" w:rsidRDefault="00636E62"/>
    <w:sectPr w:rsidR="00636E62" w:rsidSect="0009425B">
      <w:footerReference w:type="default" r:id="rId7"/>
      <w:pgSz w:w="11907" w:h="16840" w:code="9"/>
      <w:pgMar w:top="567" w:right="709" w:bottom="567" w:left="1077" w:header="680" w:footer="283" w:gutter="340"/>
      <w:pgNumType w:start="12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E04" w:rsidRDefault="000C7E04" w:rsidP="00DF2B4C">
      <w:r>
        <w:separator/>
      </w:r>
    </w:p>
  </w:endnote>
  <w:endnote w:type="continuationSeparator" w:id="0">
    <w:p w:rsidR="000C7E04" w:rsidRDefault="000C7E04" w:rsidP="00DF2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20C" w:rsidRDefault="000C7E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E04" w:rsidRDefault="000C7E04" w:rsidP="00DF2B4C">
      <w:r>
        <w:separator/>
      </w:r>
    </w:p>
  </w:footnote>
  <w:footnote w:type="continuationSeparator" w:id="0">
    <w:p w:rsidR="000C7E04" w:rsidRDefault="000C7E04" w:rsidP="00DF2B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B96"/>
    <w:multiLevelType w:val="hybridMultilevel"/>
    <w:tmpl w:val="12245A58"/>
    <w:lvl w:ilvl="0" w:tplc="1228DF5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A1057"/>
    <w:multiLevelType w:val="hybridMultilevel"/>
    <w:tmpl w:val="955A08B0"/>
    <w:lvl w:ilvl="0" w:tplc="377E6562">
      <w:start w:val="1"/>
      <w:numFmt w:val="decimal"/>
      <w:lvlText w:val="%1."/>
      <w:lvlJc w:val="left"/>
      <w:pPr>
        <w:tabs>
          <w:tab w:val="num" w:pos="1632"/>
        </w:tabs>
        <w:ind w:left="1632" w:hanging="1065"/>
      </w:pPr>
      <w:rPr>
        <w:rFonts w:ascii="Times New Roman" w:hAnsi="Times New Roman" w:cs="Times New Roman" w:hint="default"/>
      </w:rPr>
    </w:lvl>
    <w:lvl w:ilvl="1" w:tplc="BC58EDDE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42504C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D523F0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1E85F20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B2E3AD6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3AFA0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AF04F8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97EFE5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70"/>
    <w:rsid w:val="000C7E04"/>
    <w:rsid w:val="0010399F"/>
    <w:rsid w:val="00181474"/>
    <w:rsid w:val="002F1170"/>
    <w:rsid w:val="00374ED1"/>
    <w:rsid w:val="003D2A18"/>
    <w:rsid w:val="003E2AA9"/>
    <w:rsid w:val="00412297"/>
    <w:rsid w:val="0046506E"/>
    <w:rsid w:val="004A5C51"/>
    <w:rsid w:val="00562902"/>
    <w:rsid w:val="00636E62"/>
    <w:rsid w:val="0071285F"/>
    <w:rsid w:val="00D47514"/>
    <w:rsid w:val="00DF2B4C"/>
    <w:rsid w:val="00DF6981"/>
    <w:rsid w:val="00E1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7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F11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2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2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2014-05-14T06:39:00Z</cp:lastPrinted>
  <dcterms:created xsi:type="dcterms:W3CDTF">2012-08-23T14:54:00Z</dcterms:created>
  <dcterms:modified xsi:type="dcterms:W3CDTF">2014-08-25T17:27:00Z</dcterms:modified>
</cp:coreProperties>
</file>